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KÚPNA ZMLUVA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uzatvorená podľa ust. § 588 a nasl. zákona č. 40/1964 Zb. Občiansky zákonník v znení neskorších právnych predpisov</w:t>
        <w:br/>
        <w:br/>
        <w:t xml:space="preserve"> Článok I.</w:t>
        <w:br/>
        <w:t>Zmluvné strany.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br/>
        <w:t>Predávajúci:   meno a priezvisko/názov:</w:t>
      </w:r>
    </w:p>
    <w:p>
      <w:pPr>
        <w:pStyle w:val="Normal"/>
        <w:spacing w:before="0" w:after="0"/>
        <w:ind w:firstLine="117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Adresa trvalého pobytu/ sídlo:</w:t>
      </w:r>
    </w:p>
    <w:p>
      <w:pPr>
        <w:pStyle w:val="Normal"/>
        <w:spacing w:before="0" w:after="0"/>
        <w:ind w:firstLine="117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R.č./ IČO:</w:t>
      </w:r>
    </w:p>
    <w:p>
      <w:pPr>
        <w:pStyle w:val="Normal"/>
        <w:spacing w:before="0" w:after="0"/>
        <w:ind w:firstLine="117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Č. OP/ DIČ:</w:t>
      </w:r>
    </w:p>
    <w:p>
      <w:pPr>
        <w:pStyle w:val="Normal"/>
        <w:spacing w:before="0" w:after="0"/>
        <w:ind w:firstLine="117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V zastúpení:</w:t>
      </w:r>
    </w:p>
    <w:p>
      <w:pPr>
        <w:pStyle w:val="Normal"/>
        <w:spacing w:before="0" w:after="0"/>
        <w:ind w:firstLine="117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Bankové spojenie:</w:t>
        <w:br/>
        <w:t xml:space="preserve">                       (ďalej aj ako “predávajúci”)</w:t>
        <w:br/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Kupujúci:       meno a priezvisko/názov:</w:t>
      </w:r>
    </w:p>
    <w:p>
      <w:pPr>
        <w:pStyle w:val="Normal"/>
        <w:spacing w:before="0" w:after="0"/>
        <w:ind w:firstLine="117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Adresa trvalého pobytu/ sídlo:</w:t>
      </w:r>
    </w:p>
    <w:p>
      <w:pPr>
        <w:pStyle w:val="Normal"/>
        <w:spacing w:before="0" w:after="0"/>
        <w:ind w:firstLine="117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R.č./ IČO:</w:t>
      </w:r>
    </w:p>
    <w:p>
      <w:pPr>
        <w:pStyle w:val="Normal"/>
        <w:spacing w:before="0" w:after="0"/>
        <w:ind w:firstLine="117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Č. OP/ DIČ:</w:t>
      </w:r>
    </w:p>
    <w:p>
      <w:pPr>
        <w:pStyle w:val="Normal"/>
        <w:spacing w:before="0" w:after="0"/>
        <w:ind w:firstLine="117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V zastúpení:</w:t>
      </w:r>
    </w:p>
    <w:p>
      <w:pPr>
        <w:pStyle w:val="Normal"/>
        <w:spacing w:before="0" w:after="0"/>
        <w:ind w:firstLine="113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(ďalej aj ako “kupujúci“)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Článok II.</w:t>
        <w:br/>
        <w:t>Predmet zmluvy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br/>
        <w:t>Predávajúci sa zaväzuje dodať a predať a kupujúci sa zaväzuje prevziať a zaplatiť nasledujúce motorové vozidlo (ďalej aj ako “vozidlo ”), výlučne do svojho vlastníctva za podmienok ďalej v tejto zmluve dohodnutých: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br/>
        <w:t xml:space="preserve">Značka: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Model a typ: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VIN: </w:t>
        <w:br/>
        <w:t>Rok výroby: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Evidenčné číslo: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left="1890" w:hanging="189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Technický stav vozidla:</w:t>
      </w:r>
    </w:p>
    <w:p>
      <w:pPr>
        <w:pStyle w:val="Normal"/>
        <w:spacing w:before="0" w:after="0"/>
        <w:ind w:left="1890" w:hanging="1890"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before="0" w:after="0"/>
        <w:ind w:left="1890" w:hanging="189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Počet najazdených km na </w:t>
      </w:r>
      <w:r>
        <w:rPr>
          <w:rFonts w:cs="Times New Roman" w:ascii="Times New Roman" w:hAnsi="Times New Roman"/>
          <w:sz w:val="20"/>
          <w:szCs w:val="20"/>
        </w:rPr>
        <w:t>odometre</w:t>
      </w:r>
      <w:r>
        <w:rPr>
          <w:rFonts w:cs="Times New Roman" w:ascii="Times New Roman" w:hAnsi="Times New Roman"/>
          <w:sz w:val="20"/>
          <w:szCs w:val="20"/>
        </w:rPr>
        <w:t>:</w:t>
      </w:r>
    </w:p>
    <w:p>
      <w:pPr>
        <w:pStyle w:val="Normal"/>
        <w:spacing w:before="0" w:after="0"/>
        <w:ind w:left="1890" w:hanging="1890"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before="0" w:after="0"/>
        <w:ind w:hanging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Dátum nadobudnutia vozidla predávajúcim:</w:t>
      </w:r>
    </w:p>
    <w:p>
      <w:pPr>
        <w:pStyle w:val="Normal"/>
        <w:spacing w:before="0" w:after="0"/>
        <w:ind w:left="1890" w:hanging="1890"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before="0" w:after="0"/>
        <w:ind w:left="1890" w:hanging="18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Pretrvávajúce závady: (</w:t>
      </w:r>
      <w:r>
        <w:rPr>
          <w:rFonts w:cs="Times New Roman" w:ascii="Times New Roman" w:hAnsi="Times New Roman"/>
          <w:i/>
          <w:sz w:val="20"/>
          <w:szCs w:val="20"/>
        </w:rPr>
        <w:t>pri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neexistencii závad je možné uviesť, že vozidlo je v stave zodpovedajúcom počtu najazdených kilometrov a veku s prihliadnutím na obvyklé opotrebovanie</w:t>
      </w:r>
      <w:r>
        <w:rPr>
          <w:rFonts w:cs="Times New Roman" w:ascii="Times New Roman" w:hAnsi="Times New Roman"/>
          <w:sz w:val="20"/>
          <w:szCs w:val="20"/>
        </w:rPr>
        <w:t>)</w:t>
      </w:r>
    </w:p>
    <w:p>
      <w:pPr>
        <w:pStyle w:val="Normal"/>
        <w:spacing w:before="0" w:after="0"/>
        <w:ind w:left="1890" w:hanging="18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left="1890" w:hanging="189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Sprievodné príslušenstvo:</w:t>
      </w:r>
    </w:p>
    <w:p>
      <w:pPr>
        <w:pStyle w:val="Normal"/>
        <w:spacing w:before="0" w:after="0"/>
        <w:ind w:left="1890" w:hanging="1890"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before="0" w:after="0"/>
        <w:ind w:left="1890" w:hanging="18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Počet odovzdaných kľúčov k vozidlu:</w:t>
      </w:r>
    </w:p>
    <w:p>
      <w:pPr>
        <w:pStyle w:val="Normal"/>
        <w:spacing w:before="0" w:after="0"/>
        <w:ind w:left="1890" w:hanging="1890"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before="0" w:after="0"/>
        <w:ind w:left="1890" w:hanging="18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Doklady odovzdané predávajúcim:</w:t>
      </w:r>
    </w:p>
    <w:p>
      <w:pPr>
        <w:pStyle w:val="Normal"/>
        <w:spacing w:before="0" w:after="0"/>
        <w:ind w:left="1890" w:hanging="18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left="1890" w:hanging="18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Predávajúci zároveň prehlasuje, že je výlučným vlastníkom predmetného vozidla.</w:t>
      </w:r>
    </w:p>
    <w:p>
      <w:pPr>
        <w:pStyle w:val="Normal"/>
        <w:spacing w:before="0" w:after="0"/>
        <w:ind w:left="1890" w:hanging="18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Článok III. </w:t>
        <w:br/>
        <w:t>Cena a platobné podmienky</w:t>
        <w:b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 Kúpna cena je stanovená dohodou medzi kupujúcim a predávajúcim na: ........................... EUR, slovom: ................................................................................................................................................... eur.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 Dohodnutá kúpna cena bude Kupujúcim uhradená Predávajúcemu bezhotovostným prevodom v prospech účtu označeného v článku I. ako bankové spojenie predávajúceho alebo vkladom na tento účet predávajúceho pri podpise tejto zmluvy obidvoma stranami.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Článok IV.</w:t>
        <w:br/>
        <w:t>Prevzatie predmetu zmluvy a vlastnícke právo</w:t>
        <w:b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 Predmet zmluvy uvedený v čl. II. je predávajúci povinný odovzdať kupujúcemu pri podpísaní tejto zmluvy po potvrdení o realizácii úhrady kúpnej ceny spôsobom a vo výške dohodnutej podľa článku III. kúpnej zmluvy kupujúcim.</w:t>
        <w:br/>
        <w:t>2. Zmluvné strany sa dohodli, že kupujúci nadobudne vlastnícke právo k predmetu zmluvy po úplnom uhradení dohodnutej kúpnej ceny, t.j. zaplatením sumy podľa čl. III..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Článok VI. </w:t>
        <w:br/>
        <w:t>Ďalšie dojednania</w:t>
        <w:b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 Predávajúci je povinný odhlásiť vozidlo z evidencie v zákonnej lehote a technický preukaz odovzdať osobne/poslať poštou kupujúcemu.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2. Kupujúci je povinný prihlásiť vozidlo do evidencie v zákonnej lehote.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3. Kupujúci svojim podpisom potvrdzuje prevzatie vozidla, dokladov, kľúčov, dielov, doplnkov a príslušenstva opísaných v tejto zmluve.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 Kupujúci má právo odstúpiť od tejto zmluvy v lehote šesť mesiacov od okamihu podpísania zmluvy v prípade výskytu akýchkoľvek vád na predmete kúpy (najmä skryté vady, právne vady, technický stav vozidla nezodpovedajúci vyjadreniam predávajúceho zachytených v tejto zmluve, stav najazdených kilometrov zachytených v tejto zmluve nezodpovedajúci skutočnému stavu). Predávajúci berie na vedomie a súhlasí s tým, že uplatnením práva na odstúpenie od zmluvy zo strany kupujúceho sa táto kúpna zmluva zrušuje, kupujúci je povinný vrátiť vozidlo predávajúcemu a predávajúci je povinný vrátiť kupujúcemu kúpnu cenu v plnej výške bez nároku na uplatnenie akýchkoľvek dodatočných nákladov voči kupujúcemu. Oznámenie o odstúpení od tejto zmluvy sa doručuje cestou poštového podniku na adresu predávajúceho uvedenú v článku I., pričom sa ustanovuje fikcia doručenia v prípade neprevzatia danej zásielky predávajúcim v odbernej lehote.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b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Článok VII. </w:t>
        <w:br/>
        <w:t>Záverečné vyhlásenia</w:t>
        <w:b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 Právne vzťahy medzi zmluvnými stranami bližšie neupravené v tejto zmluve sa riadia príslušnými ustanoveniami Občianskeho zákonníka.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 Táto zmluva je platná a účinná odo dňa jej podpisu obidvoma zmluvnými stranami.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 Túto zmluvu je možné meniť iba písomnými dodatkami podpísaným obidvoma stranami.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 Táto zmluva obsahuje úplné dojednanie medzi zmluvnými stranami týkajúce sa predmetu tejto zmluvy a nahrádza všetky dokumenty, dojednania a dohody ústne alebo písomné uzavreté medzi zmluvnými stranami pred nadobudnutím platnosti a účinnosti tejto zmluvy.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 Zmluva je vyhotovená v dvoch rovnopisoch, z ktorých každý má povahu originálu, a každá strana obdrží jeden rovnopis.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6. Zmluvné strany vyhlasujú, že si túto zmluvu prečítali, jej obsahu rozumejú, a na znak súhlasu ju vlastnoručne podpisujú.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0"/>
          <w:szCs w:val="20"/>
        </w:rPr>
        <w:t>V ................................... dňa ...........................</w:t>
        <w:br/>
        <w:br/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0"/>
          <w:szCs w:val="20"/>
        </w:rPr>
        <w:br/>
        <w:t>.....................................                                                                                                               ................................</w:t>
        <w:br/>
        <w:t>podpis predávajúceho                                                                                                                 podpis kupujúceho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212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LibreOffice/5.4.3.2$MacOSX_X86_64 LibreOffice_project/92a7159f7e4af62137622921e809f8546db437e5</Application>
  <Pages>3</Pages>
  <Words>596</Words>
  <Characters>3893</Characters>
  <CharactersWithSpaces>4716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2018-01-10T07:53:00Z</dcterms:created>
  <dc:creator>ah1</dc:creator>
  <dc:description/>
  <dc:language>sk-SK</dc:language>
  <cp:lastModifiedBy/>
  <dcterms:modified xsi:type="dcterms:W3CDTF">2018-01-11T10:07:12Z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